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FCE5" w14:textId="6C6B1B4F" w:rsidR="00453915" w:rsidRPr="0024106F" w:rsidRDefault="00933D2B" w:rsidP="00933D2B">
      <w:pPr>
        <w:jc w:val="center"/>
        <w:rPr>
          <w:rFonts w:asciiTheme="majorHAnsi" w:hAnsiTheme="majorHAnsi"/>
          <w:b/>
          <w:bCs/>
          <w:sz w:val="28"/>
          <w:szCs w:val="28"/>
          <w:u w:val="single"/>
        </w:rPr>
      </w:pPr>
      <w:r w:rsidRPr="0024106F">
        <w:rPr>
          <w:rFonts w:asciiTheme="majorHAnsi" w:hAnsiTheme="majorHAnsi"/>
          <w:b/>
          <w:bCs/>
          <w:noProof/>
          <w:sz w:val="28"/>
          <w:szCs w:val="28"/>
          <w:u w:val="single"/>
        </w:rPr>
        <w:t>LEGAL NOTICE</w:t>
      </w:r>
    </w:p>
    <w:p w14:paraId="5C287E25" w14:textId="5B9F67B1" w:rsidR="00933D2B" w:rsidRPr="0024106F" w:rsidRDefault="00933D2B" w:rsidP="00933D2B">
      <w:pPr>
        <w:rPr>
          <w:rFonts w:asciiTheme="majorHAnsi" w:hAnsiTheme="majorHAnsi"/>
          <w:b/>
          <w:bCs/>
        </w:rPr>
      </w:pPr>
      <w:r w:rsidRPr="0024106F">
        <w:rPr>
          <w:b/>
          <w:bCs/>
        </w:rPr>
        <w:br/>
      </w:r>
      <w:r w:rsidRPr="0024106F">
        <w:rPr>
          <w:rFonts w:asciiTheme="majorHAnsi" w:hAnsiTheme="majorHAnsi"/>
          <w:b/>
          <w:bCs/>
        </w:rPr>
        <w:t xml:space="preserve">All the citizens of Shelby County, Tennessee, are hereby notified that, pursuant to </w:t>
      </w:r>
      <w:r w:rsidRPr="0024106F">
        <w:rPr>
          <w:rFonts w:asciiTheme="majorHAnsi" w:hAnsiTheme="majorHAnsi"/>
          <w:b/>
          <w:bCs/>
        </w:rPr>
        <w:t>§40-12</w:t>
      </w:r>
      <w:r w:rsidR="0024106F">
        <w:rPr>
          <w:rFonts w:asciiTheme="majorHAnsi" w:hAnsiTheme="majorHAnsi"/>
          <w:b/>
          <w:bCs/>
        </w:rPr>
        <w:t>-</w:t>
      </w:r>
      <w:r w:rsidRPr="0024106F">
        <w:rPr>
          <w:rFonts w:asciiTheme="majorHAnsi" w:hAnsiTheme="majorHAnsi"/>
          <w:b/>
          <w:bCs/>
        </w:rPr>
        <w:t>105</w:t>
      </w:r>
      <w:r w:rsidRPr="0024106F">
        <w:rPr>
          <w:rFonts w:asciiTheme="majorHAnsi" w:hAnsiTheme="majorHAnsi"/>
          <w:b/>
          <w:bCs/>
        </w:rPr>
        <w:t xml:space="preserve"> of the Tennessee Code Annotated, relative to grand jury proceedings, it is the duty of your grand jurors to investigate any public offense which they know or have reason to believe has been committed and which is triable or indictable in this county. Any person having knowledge or proof that such an offense has been committed may apply to testify before the grand jury subject to the provisions of the Tennessee Code Annotated </w:t>
      </w:r>
      <w:r w:rsidRPr="0024106F">
        <w:rPr>
          <w:rFonts w:asciiTheme="majorHAnsi" w:hAnsiTheme="majorHAnsi"/>
          <w:b/>
          <w:bCs/>
        </w:rPr>
        <w:t>§40-12-105</w:t>
      </w:r>
      <w:r w:rsidRPr="0024106F">
        <w:rPr>
          <w:rFonts w:asciiTheme="majorHAnsi" w:hAnsiTheme="majorHAnsi"/>
          <w:b/>
          <w:bCs/>
        </w:rPr>
        <w:t>.</w:t>
      </w:r>
    </w:p>
    <w:p w14:paraId="15DA34D2" w14:textId="08A5B31F" w:rsidR="00933D2B" w:rsidRPr="0024106F" w:rsidRDefault="00933D2B" w:rsidP="00933D2B">
      <w:pPr>
        <w:rPr>
          <w:rFonts w:asciiTheme="majorHAnsi" w:hAnsiTheme="majorHAnsi"/>
          <w:b/>
          <w:bCs/>
        </w:rPr>
      </w:pPr>
      <w:r w:rsidRPr="0024106F">
        <w:rPr>
          <w:rFonts w:asciiTheme="majorHAnsi" w:hAnsiTheme="majorHAnsi"/>
          <w:b/>
          <w:bCs/>
        </w:rPr>
        <w:t>The forepersons in this County are presently:</w:t>
      </w:r>
    </w:p>
    <w:p w14:paraId="3B4AFA9A" w14:textId="7B848341" w:rsidR="00933D2B" w:rsidRPr="00933D2B" w:rsidRDefault="00933D2B" w:rsidP="00933D2B">
      <w:pPr>
        <w:jc w:val="center"/>
        <w:rPr>
          <w:rFonts w:asciiTheme="majorHAnsi" w:hAnsiTheme="majorHAnsi"/>
          <w:b/>
          <w:bCs/>
        </w:rPr>
      </w:pPr>
      <w:r w:rsidRPr="00933D2B">
        <w:rPr>
          <w:rFonts w:asciiTheme="majorHAnsi" w:hAnsiTheme="majorHAnsi"/>
          <w:b/>
          <w:bCs/>
        </w:rPr>
        <w:t>Ms. Pam Strong and</w:t>
      </w:r>
      <w:r w:rsidRPr="00933D2B">
        <w:rPr>
          <w:rFonts w:asciiTheme="majorHAnsi" w:hAnsiTheme="majorHAnsi"/>
          <w:b/>
          <w:bCs/>
        </w:rPr>
        <w:br/>
        <w:t xml:space="preserve">Mrs. </w:t>
      </w:r>
      <w:proofErr w:type="spellStart"/>
      <w:r w:rsidRPr="00933D2B">
        <w:rPr>
          <w:rFonts w:asciiTheme="majorHAnsi" w:hAnsiTheme="majorHAnsi"/>
          <w:b/>
          <w:bCs/>
        </w:rPr>
        <w:t>Maerne</w:t>
      </w:r>
      <w:proofErr w:type="spellEnd"/>
      <w:r w:rsidRPr="00933D2B">
        <w:rPr>
          <w:rFonts w:asciiTheme="majorHAnsi" w:hAnsiTheme="majorHAnsi"/>
          <w:b/>
          <w:bCs/>
        </w:rPr>
        <w:t xml:space="preserve"> Bernard</w:t>
      </w:r>
      <w:r w:rsidRPr="00933D2B">
        <w:rPr>
          <w:rFonts w:asciiTheme="majorHAnsi" w:hAnsiTheme="majorHAnsi"/>
          <w:b/>
          <w:bCs/>
        </w:rPr>
        <w:br/>
        <w:t>201 Poplar Avenue</w:t>
      </w:r>
      <w:r w:rsidRPr="00933D2B">
        <w:rPr>
          <w:rFonts w:asciiTheme="majorHAnsi" w:hAnsiTheme="majorHAnsi"/>
          <w:b/>
          <w:bCs/>
        </w:rPr>
        <w:br/>
        <w:t>Memphis, Tennessee 38103</w:t>
      </w:r>
    </w:p>
    <w:p w14:paraId="0B4FC126" w14:textId="187C2D75" w:rsidR="00A919EE" w:rsidRDefault="00A919EE"/>
    <w:p w14:paraId="0DB18E46" w14:textId="77777777" w:rsidR="00A919EE" w:rsidRDefault="00A919EE"/>
    <w:p w14:paraId="6FABC122" w14:textId="77777777" w:rsidR="00A919EE" w:rsidRPr="00A647F8" w:rsidRDefault="00A919EE" w:rsidP="00A647F8">
      <w:pPr>
        <w:jc w:val="both"/>
        <w:rPr>
          <w:rFonts w:asciiTheme="majorHAnsi" w:hAnsiTheme="majorHAnsi"/>
        </w:rPr>
      </w:pPr>
      <w:r w:rsidRPr="00A647F8">
        <w:rPr>
          <w:rFonts w:asciiTheme="majorHAnsi" w:hAnsiTheme="majorHAnsi"/>
        </w:rPr>
        <w:t>The</w:t>
      </w:r>
      <w:r w:rsidR="00A647F8" w:rsidRPr="00A647F8">
        <w:rPr>
          <w:rFonts w:asciiTheme="majorHAnsi" w:hAnsiTheme="majorHAnsi"/>
        </w:rPr>
        <w:t xml:space="preserve"> Grand Jury d</w:t>
      </w:r>
      <w:r w:rsidRPr="00A647F8">
        <w:rPr>
          <w:rFonts w:asciiTheme="majorHAnsi" w:hAnsiTheme="majorHAnsi"/>
        </w:rPr>
        <w:t>ates below are subject to change based on ORDERS EXTENDING STATE OF EMERGENCY, SUSPENSION OF JURY TRIALS, AND SUSPENSION OF IN-PERSON COURT PROCEEDINGS</w:t>
      </w:r>
      <w:r w:rsidR="00E97F19">
        <w:rPr>
          <w:rFonts w:asciiTheme="majorHAnsi" w:hAnsiTheme="majorHAnsi"/>
        </w:rPr>
        <w:t xml:space="preserve"> by the Supreme Court of Tennessee.</w:t>
      </w:r>
      <w:r w:rsidRPr="00A647F8">
        <w:rPr>
          <w:rFonts w:asciiTheme="majorHAnsi" w:hAnsiTheme="majorHAnsi"/>
        </w:rPr>
        <w:t xml:space="preserve"> </w:t>
      </w:r>
    </w:p>
    <w:p w14:paraId="2B1D2DEA" w14:textId="77777777" w:rsidR="00A919EE" w:rsidRDefault="00A919EE"/>
    <w:p w14:paraId="19772787" w14:textId="77777777" w:rsidR="00A919EE" w:rsidRDefault="00A919EE">
      <w:r>
        <w:t xml:space="preserve"> </w:t>
      </w:r>
    </w:p>
    <w:tbl>
      <w:tblPr>
        <w:tblW w:w="5648" w:type="dxa"/>
        <w:tblInd w:w="1852" w:type="dxa"/>
        <w:tblLook w:val="04A0" w:firstRow="1" w:lastRow="0" w:firstColumn="1" w:lastColumn="0" w:noHBand="0" w:noVBand="1"/>
      </w:tblPr>
      <w:tblGrid>
        <w:gridCol w:w="5648"/>
      </w:tblGrid>
      <w:tr w:rsidR="00A919EE" w:rsidRPr="00A919EE" w14:paraId="697EAC94" w14:textId="77777777" w:rsidTr="00A647F8">
        <w:trPr>
          <w:trHeight w:val="643"/>
        </w:trPr>
        <w:tc>
          <w:tcPr>
            <w:tcW w:w="5648" w:type="dxa"/>
            <w:tcBorders>
              <w:top w:val="single" w:sz="4" w:space="0" w:color="auto"/>
              <w:left w:val="single" w:sz="4" w:space="0" w:color="auto"/>
              <w:bottom w:val="single" w:sz="4" w:space="0" w:color="auto"/>
              <w:right w:val="single" w:sz="4" w:space="0" w:color="auto"/>
            </w:tcBorders>
            <w:noWrap/>
            <w:vAlign w:val="bottom"/>
            <w:hideMark/>
          </w:tcPr>
          <w:p w14:paraId="0B341E65" w14:textId="1A6E1954" w:rsidR="00A919EE" w:rsidRPr="00A919EE" w:rsidRDefault="00FC7FE3" w:rsidP="00A647F8">
            <w:pPr>
              <w:spacing w:after="0" w:line="240" w:lineRule="auto"/>
              <w:jc w:val="center"/>
              <w:rPr>
                <w:rFonts w:ascii="Calibri" w:eastAsia="Times New Roman" w:hAnsi="Calibri" w:cs="Calibri"/>
                <w:color w:val="000000"/>
                <w:sz w:val="32"/>
                <w:szCs w:val="32"/>
              </w:rPr>
            </w:pPr>
            <w:r>
              <w:rPr>
                <w:rFonts w:ascii="Calibri" w:eastAsia="Times New Roman" w:hAnsi="Calibri" w:cs="Calibri"/>
                <w:color w:val="000000"/>
                <w:sz w:val="32"/>
                <w:szCs w:val="32"/>
              </w:rPr>
              <w:t xml:space="preserve">Tuesday, January </w:t>
            </w:r>
            <w:r w:rsidR="00795088">
              <w:rPr>
                <w:rFonts w:ascii="Calibri" w:eastAsia="Times New Roman" w:hAnsi="Calibri" w:cs="Calibri"/>
                <w:color w:val="000000"/>
                <w:sz w:val="32"/>
                <w:szCs w:val="32"/>
              </w:rPr>
              <w:t>2</w:t>
            </w:r>
            <w:r w:rsidR="00AB4CC7">
              <w:rPr>
                <w:rFonts w:ascii="Calibri" w:eastAsia="Times New Roman" w:hAnsi="Calibri" w:cs="Calibri"/>
                <w:color w:val="000000"/>
                <w:sz w:val="32"/>
                <w:szCs w:val="32"/>
              </w:rPr>
              <w:t>0</w:t>
            </w:r>
            <w:r>
              <w:rPr>
                <w:rFonts w:ascii="Calibri" w:eastAsia="Times New Roman" w:hAnsi="Calibri" w:cs="Calibri"/>
                <w:color w:val="000000"/>
                <w:sz w:val="32"/>
                <w:szCs w:val="32"/>
              </w:rPr>
              <w:t>, 202</w:t>
            </w:r>
            <w:r w:rsidR="00AB4CC7">
              <w:rPr>
                <w:rFonts w:ascii="Calibri" w:eastAsia="Times New Roman" w:hAnsi="Calibri" w:cs="Calibri"/>
                <w:color w:val="000000"/>
                <w:sz w:val="32"/>
                <w:szCs w:val="32"/>
              </w:rPr>
              <w:t>6</w:t>
            </w:r>
          </w:p>
        </w:tc>
      </w:tr>
      <w:tr w:rsidR="00A919EE" w:rsidRPr="00A919EE" w14:paraId="5D210060" w14:textId="77777777" w:rsidTr="00A647F8">
        <w:trPr>
          <w:trHeight w:val="643"/>
        </w:trPr>
        <w:tc>
          <w:tcPr>
            <w:tcW w:w="5648" w:type="dxa"/>
            <w:tcBorders>
              <w:top w:val="nil"/>
              <w:left w:val="single" w:sz="4" w:space="0" w:color="auto"/>
              <w:bottom w:val="single" w:sz="4" w:space="0" w:color="auto"/>
              <w:right w:val="single" w:sz="4" w:space="0" w:color="auto"/>
            </w:tcBorders>
            <w:noWrap/>
            <w:vAlign w:val="bottom"/>
            <w:hideMark/>
          </w:tcPr>
          <w:p w14:paraId="3BAFAA31" w14:textId="766979C7" w:rsidR="00A919EE" w:rsidRPr="00A919EE" w:rsidRDefault="00A919EE" w:rsidP="00A647F8">
            <w:pPr>
              <w:spacing w:after="0" w:line="240" w:lineRule="auto"/>
              <w:jc w:val="center"/>
              <w:rPr>
                <w:rFonts w:ascii="Calibri" w:eastAsia="Times New Roman" w:hAnsi="Calibri" w:cs="Calibri"/>
                <w:color w:val="000000"/>
                <w:sz w:val="32"/>
                <w:szCs w:val="32"/>
              </w:rPr>
            </w:pPr>
            <w:r w:rsidRPr="00A919EE">
              <w:rPr>
                <w:rFonts w:ascii="Calibri" w:eastAsia="Times New Roman" w:hAnsi="Calibri" w:cs="Calibri"/>
                <w:color w:val="000000"/>
                <w:sz w:val="32"/>
                <w:szCs w:val="32"/>
              </w:rPr>
              <w:t>Monday, M</w:t>
            </w:r>
            <w:r w:rsidR="00FC7FE3">
              <w:rPr>
                <w:rFonts w:ascii="Calibri" w:eastAsia="Times New Roman" w:hAnsi="Calibri" w:cs="Calibri"/>
                <w:color w:val="000000"/>
                <w:sz w:val="32"/>
                <w:szCs w:val="32"/>
              </w:rPr>
              <w:t xml:space="preserve">arch </w:t>
            </w:r>
            <w:r w:rsidR="00AB4CC7">
              <w:rPr>
                <w:rFonts w:ascii="Calibri" w:eastAsia="Times New Roman" w:hAnsi="Calibri" w:cs="Calibri"/>
                <w:color w:val="000000"/>
                <w:sz w:val="32"/>
                <w:szCs w:val="32"/>
              </w:rPr>
              <w:t>23</w:t>
            </w:r>
            <w:r w:rsidR="00FC7FE3">
              <w:rPr>
                <w:rFonts w:ascii="Calibri" w:eastAsia="Times New Roman" w:hAnsi="Calibri" w:cs="Calibri"/>
                <w:color w:val="000000"/>
                <w:sz w:val="32"/>
                <w:szCs w:val="32"/>
              </w:rPr>
              <w:t>, 202</w:t>
            </w:r>
            <w:r w:rsidR="00AB4CC7">
              <w:rPr>
                <w:rFonts w:ascii="Calibri" w:eastAsia="Times New Roman" w:hAnsi="Calibri" w:cs="Calibri"/>
                <w:color w:val="000000"/>
                <w:sz w:val="32"/>
                <w:szCs w:val="32"/>
              </w:rPr>
              <w:t>6</w:t>
            </w:r>
          </w:p>
        </w:tc>
      </w:tr>
      <w:tr w:rsidR="00A919EE" w:rsidRPr="00A919EE" w14:paraId="7EB23E0C" w14:textId="77777777" w:rsidTr="00A647F8">
        <w:trPr>
          <w:trHeight w:val="643"/>
        </w:trPr>
        <w:tc>
          <w:tcPr>
            <w:tcW w:w="5648" w:type="dxa"/>
            <w:tcBorders>
              <w:top w:val="nil"/>
              <w:left w:val="single" w:sz="4" w:space="0" w:color="auto"/>
              <w:bottom w:val="single" w:sz="4" w:space="0" w:color="auto"/>
              <w:right w:val="single" w:sz="4" w:space="0" w:color="auto"/>
            </w:tcBorders>
            <w:noWrap/>
            <w:vAlign w:val="bottom"/>
            <w:hideMark/>
          </w:tcPr>
          <w:p w14:paraId="56185643" w14:textId="5669227E" w:rsidR="00A919EE" w:rsidRPr="00A919EE" w:rsidRDefault="00A919EE" w:rsidP="00A647F8">
            <w:pPr>
              <w:spacing w:after="0" w:line="240" w:lineRule="auto"/>
              <w:jc w:val="center"/>
              <w:rPr>
                <w:rFonts w:ascii="Calibri" w:eastAsia="Times New Roman" w:hAnsi="Calibri" w:cs="Calibri"/>
                <w:color w:val="000000"/>
                <w:sz w:val="32"/>
                <w:szCs w:val="32"/>
              </w:rPr>
            </w:pPr>
            <w:r w:rsidRPr="00A919EE">
              <w:rPr>
                <w:rFonts w:ascii="Calibri" w:eastAsia="Times New Roman" w:hAnsi="Calibri" w:cs="Calibri"/>
                <w:color w:val="000000"/>
                <w:sz w:val="32"/>
                <w:szCs w:val="32"/>
              </w:rPr>
              <w:t xml:space="preserve">Monday, </w:t>
            </w:r>
            <w:r w:rsidR="00FC7FE3">
              <w:rPr>
                <w:rFonts w:ascii="Calibri" w:eastAsia="Times New Roman" w:hAnsi="Calibri" w:cs="Calibri"/>
                <w:color w:val="000000"/>
                <w:sz w:val="32"/>
                <w:szCs w:val="32"/>
              </w:rPr>
              <w:t xml:space="preserve">May </w:t>
            </w:r>
            <w:r w:rsidR="00795088">
              <w:rPr>
                <w:rFonts w:ascii="Calibri" w:eastAsia="Times New Roman" w:hAnsi="Calibri" w:cs="Calibri"/>
                <w:color w:val="000000"/>
                <w:sz w:val="32"/>
                <w:szCs w:val="32"/>
              </w:rPr>
              <w:t>1</w:t>
            </w:r>
            <w:r w:rsidR="00AB4CC7">
              <w:rPr>
                <w:rFonts w:ascii="Calibri" w:eastAsia="Times New Roman" w:hAnsi="Calibri" w:cs="Calibri"/>
                <w:color w:val="000000"/>
                <w:sz w:val="32"/>
                <w:szCs w:val="32"/>
              </w:rPr>
              <w:t>8</w:t>
            </w:r>
            <w:r w:rsidR="00FC7FE3">
              <w:rPr>
                <w:rFonts w:ascii="Calibri" w:eastAsia="Times New Roman" w:hAnsi="Calibri" w:cs="Calibri"/>
                <w:color w:val="000000"/>
                <w:sz w:val="32"/>
                <w:szCs w:val="32"/>
              </w:rPr>
              <w:t>, 202</w:t>
            </w:r>
            <w:r w:rsidR="00AB4CC7">
              <w:rPr>
                <w:rFonts w:ascii="Calibri" w:eastAsia="Times New Roman" w:hAnsi="Calibri" w:cs="Calibri"/>
                <w:color w:val="000000"/>
                <w:sz w:val="32"/>
                <w:szCs w:val="32"/>
              </w:rPr>
              <w:t>6</w:t>
            </w:r>
          </w:p>
        </w:tc>
      </w:tr>
      <w:tr w:rsidR="00A919EE" w:rsidRPr="00A919EE" w14:paraId="77913877" w14:textId="77777777" w:rsidTr="00A647F8">
        <w:trPr>
          <w:trHeight w:val="643"/>
        </w:trPr>
        <w:tc>
          <w:tcPr>
            <w:tcW w:w="5648" w:type="dxa"/>
            <w:tcBorders>
              <w:top w:val="nil"/>
              <w:left w:val="single" w:sz="4" w:space="0" w:color="auto"/>
              <w:bottom w:val="single" w:sz="4" w:space="0" w:color="auto"/>
              <w:right w:val="single" w:sz="4" w:space="0" w:color="auto"/>
            </w:tcBorders>
            <w:noWrap/>
            <w:vAlign w:val="bottom"/>
            <w:hideMark/>
          </w:tcPr>
          <w:p w14:paraId="17036047" w14:textId="26F1AE6F" w:rsidR="00A919EE" w:rsidRPr="00A919EE" w:rsidRDefault="00A919EE" w:rsidP="00A647F8">
            <w:pPr>
              <w:spacing w:after="0" w:line="240" w:lineRule="auto"/>
              <w:jc w:val="center"/>
              <w:rPr>
                <w:rFonts w:ascii="Calibri" w:eastAsia="Times New Roman" w:hAnsi="Calibri" w:cs="Calibri"/>
                <w:color w:val="000000"/>
                <w:sz w:val="32"/>
                <w:szCs w:val="32"/>
              </w:rPr>
            </w:pPr>
            <w:r w:rsidRPr="00A919EE">
              <w:rPr>
                <w:rFonts w:ascii="Calibri" w:eastAsia="Times New Roman" w:hAnsi="Calibri" w:cs="Calibri"/>
                <w:color w:val="000000"/>
                <w:sz w:val="32"/>
                <w:szCs w:val="32"/>
              </w:rPr>
              <w:t xml:space="preserve">Monday, </w:t>
            </w:r>
            <w:r w:rsidR="00FC7FE3">
              <w:rPr>
                <w:rFonts w:ascii="Calibri" w:eastAsia="Times New Roman" w:hAnsi="Calibri" w:cs="Calibri"/>
                <w:color w:val="000000"/>
                <w:sz w:val="32"/>
                <w:szCs w:val="32"/>
              </w:rPr>
              <w:t xml:space="preserve">July </w:t>
            </w:r>
            <w:r w:rsidR="00795088">
              <w:rPr>
                <w:rFonts w:ascii="Calibri" w:eastAsia="Times New Roman" w:hAnsi="Calibri" w:cs="Calibri"/>
                <w:color w:val="000000"/>
                <w:sz w:val="32"/>
                <w:szCs w:val="32"/>
              </w:rPr>
              <w:t>2</w:t>
            </w:r>
            <w:r w:rsidR="00AB4CC7">
              <w:rPr>
                <w:rFonts w:ascii="Calibri" w:eastAsia="Times New Roman" w:hAnsi="Calibri" w:cs="Calibri"/>
                <w:color w:val="000000"/>
                <w:sz w:val="32"/>
                <w:szCs w:val="32"/>
              </w:rPr>
              <w:t>0</w:t>
            </w:r>
            <w:r w:rsidR="00FC7FE3">
              <w:rPr>
                <w:rFonts w:ascii="Calibri" w:eastAsia="Times New Roman" w:hAnsi="Calibri" w:cs="Calibri"/>
                <w:color w:val="000000"/>
                <w:sz w:val="32"/>
                <w:szCs w:val="32"/>
              </w:rPr>
              <w:t>, 202</w:t>
            </w:r>
            <w:r w:rsidR="00AB4CC7">
              <w:rPr>
                <w:rFonts w:ascii="Calibri" w:eastAsia="Times New Roman" w:hAnsi="Calibri" w:cs="Calibri"/>
                <w:color w:val="000000"/>
                <w:sz w:val="32"/>
                <w:szCs w:val="32"/>
              </w:rPr>
              <w:t>6</w:t>
            </w:r>
          </w:p>
        </w:tc>
      </w:tr>
      <w:tr w:rsidR="00A919EE" w:rsidRPr="00A919EE" w14:paraId="66888173" w14:textId="77777777" w:rsidTr="00A647F8">
        <w:trPr>
          <w:trHeight w:val="643"/>
        </w:trPr>
        <w:tc>
          <w:tcPr>
            <w:tcW w:w="5648" w:type="dxa"/>
            <w:tcBorders>
              <w:top w:val="nil"/>
              <w:left w:val="single" w:sz="4" w:space="0" w:color="auto"/>
              <w:bottom w:val="single" w:sz="4" w:space="0" w:color="auto"/>
              <w:right w:val="single" w:sz="4" w:space="0" w:color="auto"/>
            </w:tcBorders>
            <w:noWrap/>
            <w:vAlign w:val="bottom"/>
            <w:hideMark/>
          </w:tcPr>
          <w:p w14:paraId="193021AC" w14:textId="4F2FCA8C" w:rsidR="00A919EE" w:rsidRPr="00A919EE" w:rsidRDefault="00A919EE" w:rsidP="00A647F8">
            <w:pPr>
              <w:spacing w:after="0" w:line="240" w:lineRule="auto"/>
              <w:jc w:val="center"/>
              <w:rPr>
                <w:rFonts w:ascii="Calibri" w:eastAsia="Times New Roman" w:hAnsi="Calibri" w:cs="Calibri"/>
                <w:color w:val="000000"/>
                <w:sz w:val="32"/>
                <w:szCs w:val="32"/>
              </w:rPr>
            </w:pPr>
            <w:r w:rsidRPr="00A919EE">
              <w:rPr>
                <w:rFonts w:ascii="Calibri" w:eastAsia="Times New Roman" w:hAnsi="Calibri" w:cs="Calibri"/>
                <w:color w:val="000000"/>
                <w:sz w:val="32"/>
                <w:szCs w:val="32"/>
              </w:rPr>
              <w:t xml:space="preserve">Monday, </w:t>
            </w:r>
            <w:r w:rsidR="00FC7FE3">
              <w:rPr>
                <w:rFonts w:ascii="Calibri" w:eastAsia="Times New Roman" w:hAnsi="Calibri" w:cs="Calibri"/>
                <w:color w:val="000000"/>
                <w:sz w:val="32"/>
                <w:szCs w:val="32"/>
              </w:rPr>
              <w:t xml:space="preserve">September </w:t>
            </w:r>
            <w:r w:rsidR="00FE5AAD">
              <w:rPr>
                <w:rFonts w:ascii="Calibri" w:eastAsia="Times New Roman" w:hAnsi="Calibri" w:cs="Calibri"/>
                <w:color w:val="000000"/>
                <w:sz w:val="32"/>
                <w:szCs w:val="32"/>
              </w:rPr>
              <w:t>21</w:t>
            </w:r>
            <w:r w:rsidR="00FC7FE3">
              <w:rPr>
                <w:rFonts w:ascii="Calibri" w:eastAsia="Times New Roman" w:hAnsi="Calibri" w:cs="Calibri"/>
                <w:color w:val="000000"/>
                <w:sz w:val="32"/>
                <w:szCs w:val="32"/>
              </w:rPr>
              <w:t>, 202</w:t>
            </w:r>
            <w:r w:rsidR="00FE5AAD">
              <w:rPr>
                <w:rFonts w:ascii="Calibri" w:eastAsia="Times New Roman" w:hAnsi="Calibri" w:cs="Calibri"/>
                <w:color w:val="000000"/>
                <w:sz w:val="32"/>
                <w:szCs w:val="32"/>
              </w:rPr>
              <w:t>6</w:t>
            </w:r>
          </w:p>
        </w:tc>
      </w:tr>
    </w:tbl>
    <w:p w14:paraId="1DDAFAF0" w14:textId="77777777" w:rsidR="00FC7FE3" w:rsidRDefault="00FC7FE3"/>
    <w:p w14:paraId="74D97AB6" w14:textId="02EB35EE" w:rsidR="00A919EE" w:rsidRPr="00FC7FE3" w:rsidRDefault="00FC7FE3" w:rsidP="00FC7FE3">
      <w:pPr>
        <w:jc w:val="center"/>
        <w:rPr>
          <w:sz w:val="32"/>
          <w:szCs w:val="32"/>
        </w:rPr>
      </w:pPr>
      <w:r>
        <w:rPr>
          <w:sz w:val="32"/>
          <w:szCs w:val="32"/>
        </w:rPr>
        <w:t>*</w:t>
      </w:r>
      <w:r w:rsidRPr="00FC7FE3">
        <w:rPr>
          <w:sz w:val="32"/>
          <w:szCs w:val="32"/>
        </w:rPr>
        <w:t>Last Grand Jury date for 202</w:t>
      </w:r>
      <w:r w:rsidR="00AB4CC7">
        <w:rPr>
          <w:sz w:val="32"/>
          <w:szCs w:val="32"/>
        </w:rPr>
        <w:t>6</w:t>
      </w:r>
      <w:r w:rsidRPr="00FC7FE3">
        <w:rPr>
          <w:sz w:val="32"/>
          <w:szCs w:val="32"/>
        </w:rPr>
        <w:t xml:space="preserve"> is </w:t>
      </w:r>
      <w:r w:rsidRPr="00FC7FE3">
        <w:rPr>
          <w:b/>
          <w:sz w:val="32"/>
          <w:szCs w:val="32"/>
          <w:u w:val="single"/>
        </w:rPr>
        <w:t xml:space="preserve">Monday, November </w:t>
      </w:r>
      <w:r w:rsidR="00474D41">
        <w:rPr>
          <w:b/>
          <w:sz w:val="32"/>
          <w:szCs w:val="32"/>
          <w:u w:val="single"/>
        </w:rPr>
        <w:t>1</w:t>
      </w:r>
      <w:r w:rsidR="00AB4CC7">
        <w:rPr>
          <w:b/>
          <w:sz w:val="32"/>
          <w:szCs w:val="32"/>
          <w:u w:val="single"/>
        </w:rPr>
        <w:t>6</w:t>
      </w:r>
      <w:r w:rsidRPr="00FC7FE3">
        <w:rPr>
          <w:b/>
          <w:sz w:val="32"/>
          <w:szCs w:val="32"/>
          <w:u w:val="single"/>
        </w:rPr>
        <w:t>, 202</w:t>
      </w:r>
      <w:r w:rsidR="00AB4CC7">
        <w:rPr>
          <w:b/>
          <w:sz w:val="32"/>
          <w:szCs w:val="32"/>
          <w:u w:val="single"/>
        </w:rPr>
        <w:t>6</w:t>
      </w:r>
    </w:p>
    <w:p w14:paraId="56459ACB" w14:textId="77777777" w:rsidR="00A919EE" w:rsidRDefault="00A919EE"/>
    <w:sectPr w:rsidR="00A91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EE"/>
    <w:rsid w:val="00137528"/>
    <w:rsid w:val="001A5CB0"/>
    <w:rsid w:val="00210E89"/>
    <w:rsid w:val="0024106F"/>
    <w:rsid w:val="00453915"/>
    <w:rsid w:val="00473EDA"/>
    <w:rsid w:val="00474D41"/>
    <w:rsid w:val="00795088"/>
    <w:rsid w:val="00933D2B"/>
    <w:rsid w:val="00A647F8"/>
    <w:rsid w:val="00A919EE"/>
    <w:rsid w:val="00AB4CC7"/>
    <w:rsid w:val="00E97F19"/>
    <w:rsid w:val="00FC7FE3"/>
    <w:rsid w:val="00FE3812"/>
    <w:rsid w:val="00FE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6AD2"/>
  <w15:chartTrackingRefBased/>
  <w15:docId w15:val="{4353F102-324D-4907-BAF1-2139ADF0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D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D2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177</Words>
  <Characters>896</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Keith</dc:creator>
  <cp:keywords/>
  <dc:description/>
  <cp:lastModifiedBy>Whitaker, Kesha</cp:lastModifiedBy>
  <cp:revision>4</cp:revision>
  <cp:lastPrinted>2026-01-06T21:18:00Z</cp:lastPrinted>
  <dcterms:created xsi:type="dcterms:W3CDTF">2026-01-06T21:17:00Z</dcterms:created>
  <dcterms:modified xsi:type="dcterms:W3CDTF">2026-01-06T21:39:00Z</dcterms:modified>
</cp:coreProperties>
</file>